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54A" w:rsidRPr="003B254A" w:rsidRDefault="003B254A" w:rsidP="003B254A">
      <w:pPr>
        <w:shd w:val="clear" w:color="auto" w:fill="FFFFFF"/>
        <w:spacing w:after="146" w:line="240" w:lineRule="auto"/>
        <w:outlineLvl w:val="2"/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</w:pPr>
      <w:r w:rsidRPr="003B254A"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  <w:t>О сроках, местах и порядке информирования о результатах итогового сочинения (изложения)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Итоговое сочинение (изложение) проверяется в той образовательной организации, где его писали участники.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Проверка итогового сочинения (изложения) и обработка материалов итогового сочинения (изложения) проводятся в следующие сроки: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1) итоговое сочинение (изложение), проведенное в основную дату проведения итогового сочинения (изложения) и в первую среду февраля, - не позднее чем через двенадцать календарных дней с соответствующей даты проведения итогового сочинения (изложения);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2) итоговое сочинение (изложение), проведенное во вторую среду апреля - не позднее чем через восемь календарных дней </w:t>
      </w:r>
      <w:proofErr w:type="gram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 даты проведения</w:t>
      </w:r>
      <w:proofErr w:type="gram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итогового сочинения (изложения). Информирование о результатах итогового сочинения (изложения) проводится в местах регистрации на итоговое сочинение (изложение).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 результатами итогового сочинения (изложения) участники могут ознакомиться в образовательной организации по месту получения среднего общего образования (по месту регистрации).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Итоговые сочинения (изложения) оцениваются по системе «зачет» или «незачет» по критериям оценивания, разработанным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Рособрнадзором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Участники, для которых сочинение не является допуском к ГИА, получают результат оценивания («зачет» или «незачет») только для информации. Они не допускаются к повторному написанию сочинения. Оценка работы таких участников не влияет на их поступление в вуз, так как при подаче документов в вуз приемная комиссия оценивает сочинение самостоятельно по собственным критериям оценивания. </w:t>
      </w:r>
      <w:proofErr w:type="gram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федеральную информационную систему обеспечения проведения ГИА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(ФИС ГИА и Приема).</w:t>
      </w:r>
      <w:proofErr w:type="gram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При приеме на </w:t>
      </w:r>
      <w:proofErr w:type="gram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обучение по программам</w:t>
      </w:r>
      <w:proofErr w:type="gram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бакалавриата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специалитета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организация высшего образования может начислять баллы за оценку, выставленную организацией высшего образования по результатам проверки итогового сочинения, являющегося условием допуска к ГИА.</w:t>
      </w:r>
    </w:p>
    <w:p w:rsidR="003B254A" w:rsidRPr="003B254A" w:rsidRDefault="003B254A" w:rsidP="003B254A">
      <w:pPr>
        <w:shd w:val="clear" w:color="auto" w:fill="FFFFFF"/>
        <w:spacing w:before="244" w:after="98" w:line="240" w:lineRule="auto"/>
        <w:outlineLvl w:val="3"/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</w:pPr>
      <w:r w:rsidRPr="003B254A"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  <w:t>Апелляция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Прием апелляций о несогласии с результатом оценивания итогового сочинения (изложения) не предусмотрен. В целях предотвращения конфликта интересов и обеспечения объективного оценивания итогового сочинения (изложения) при получении повторного неудовлетворительного результата («незачет») за итоговое сочинение (изложение) участник вправе подать в письменной форме заявление на проверку сочинения, написанного повторно, комиссией по перепроверке сочинений.</w:t>
      </w:r>
    </w:p>
    <w:p w:rsidR="003B254A" w:rsidRPr="003B254A" w:rsidRDefault="003B254A" w:rsidP="003B254A">
      <w:pPr>
        <w:shd w:val="clear" w:color="auto" w:fill="FFFFFF"/>
        <w:spacing w:before="244" w:after="98" w:line="240" w:lineRule="auto"/>
        <w:outlineLvl w:val="3"/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</w:pPr>
      <w:r w:rsidRPr="003B254A"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  <w:t>Повторный допуск в текущем году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Повторно к написанию итогового сочинения (изложения) в текущем году, в дополнительные сроки, допускаются: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обучающиеся, получившие по итоговому сочинению (изложению) неудовлетворительный результат («незачет»);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обучающиеся, удаленные с итогового сочинения (изложения) за нарушение установленных требований;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участники итогового сочинения (изложения), не явившиеся на итоговое сочинение (изложение) по уважительным причинам (болезнь или иные обстоятельства, подтвержденные документально);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lastRenderedPageBreak/>
        <w:t>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обстоятельства, подтвержденные документально).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Обучающиеся, получившие по итоговому сочинению (изложению) неудовлетворительный результат («незачет»), могут быть повторно допущены к участию в итоговом сочинении (изложении), но не более двух раз и только в сроки, установленные расписанием проведения итогового сочинения (изложения).</w:t>
      </w:r>
    </w:p>
    <w:p w:rsidR="003B254A" w:rsidRPr="003B254A" w:rsidRDefault="003B254A" w:rsidP="003B254A">
      <w:pPr>
        <w:shd w:val="clear" w:color="auto" w:fill="FFFFFF"/>
        <w:spacing w:before="244" w:after="98" w:line="240" w:lineRule="auto"/>
        <w:outlineLvl w:val="3"/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</w:pPr>
      <w:r w:rsidRPr="003B254A">
        <w:rPr>
          <w:rFonts w:ascii="Segoe UI" w:eastAsia="Times New Roman" w:hAnsi="Segoe UI" w:cs="Segoe UI"/>
          <w:b/>
          <w:bCs/>
          <w:color w:val="212529"/>
          <w:sz w:val="21"/>
          <w:szCs w:val="21"/>
          <w:lang w:eastAsia="ru-RU"/>
        </w:rPr>
        <w:t>Срок действия результатов итогового сочинения (изложения)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Итоговое сочинение (изложение) как допуск к ГИА – бессрочно.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Выпускники прошлых лет, обучающиеся учреждений СПО, обучающиеся иностранных ОО могут участвовать в написании итогового сочинения, в том числе при наличии у них итогового сочинения прошлых лет.</w:t>
      </w:r>
    </w:p>
    <w:p w:rsidR="003B254A" w:rsidRPr="003B254A" w:rsidRDefault="003B254A" w:rsidP="003B254A">
      <w:pPr>
        <w:shd w:val="clear" w:color="auto" w:fill="FFFFFF"/>
        <w:spacing w:after="98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ФИС.</w:t>
      </w:r>
    </w:p>
    <w:p w:rsidR="003B254A" w:rsidRPr="003B254A" w:rsidRDefault="003B254A" w:rsidP="003B254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</w:pPr>
      <w:proofErr w:type="gram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В соответствии с пунктом 55 Порядка приема на обучение по образовательным программам высшего образования –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бакалавриата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специалитета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магистратуры, утвержденного приказом Министерства науки и высшего образования Российской Федерации от 27.11.2024 № 821 «Об утверждении Порядка приема на обучение по образовательным программам высшего образования -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бакалавриата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специалитета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магистратуры», при приеме на обучение по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бакалавриата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, программам </w:t>
      </w:r>
      <w:proofErr w:type="spellStart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>специалитета</w:t>
      </w:r>
      <w:proofErr w:type="spell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поступающему по</w:t>
      </w:r>
      <w:proofErr w:type="gramEnd"/>
      <w:r w:rsidRPr="003B254A">
        <w:rPr>
          <w:rFonts w:ascii="Segoe UI" w:eastAsia="Times New Roman" w:hAnsi="Segoe UI" w:cs="Segoe UI"/>
          <w:color w:val="212529"/>
          <w:sz w:val="20"/>
          <w:szCs w:val="20"/>
          <w:lang w:eastAsia="ru-RU"/>
        </w:rPr>
        <w:t xml:space="preserve"> решению организации высшего образования начисляются баллы – оценка, выставленная организацией высшего образования по результатам проверки итогового сочинения, являющегося условием допуска к государственной итоговой аттестации по образовательной программе среднего общего образования.</w:t>
      </w:r>
    </w:p>
    <w:p w:rsidR="004312B9" w:rsidRDefault="004312B9"/>
    <w:sectPr w:rsidR="004312B9" w:rsidSect="00431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B254A"/>
    <w:rsid w:val="003B254A"/>
    <w:rsid w:val="00431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B9"/>
  </w:style>
  <w:style w:type="paragraph" w:styleId="3">
    <w:name w:val="heading 3"/>
    <w:basedOn w:val="a"/>
    <w:link w:val="30"/>
    <w:uiPriority w:val="9"/>
    <w:qFormat/>
    <w:rsid w:val="003B25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B2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25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25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B2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4274</Characters>
  <Application>Microsoft Office Word</Application>
  <DocSecurity>0</DocSecurity>
  <Lines>35</Lines>
  <Paragraphs>10</Paragraphs>
  <ScaleCrop>false</ScaleCrop>
  <Company>office 2007 rus ent:</Company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</dc:creator>
  <cp:keywords/>
  <dc:description/>
  <cp:lastModifiedBy>Анна Николаевна</cp:lastModifiedBy>
  <cp:revision>2</cp:revision>
  <dcterms:created xsi:type="dcterms:W3CDTF">2026-11-03T09:35:00Z</dcterms:created>
  <dcterms:modified xsi:type="dcterms:W3CDTF">2026-11-03T09:36:00Z</dcterms:modified>
</cp:coreProperties>
</file>